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706120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723265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158750</wp:posOffset>
            </wp:positionV>
            <wp:extent cx="14230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158750</wp:posOffset>
            </wp:positionV>
            <wp:extent cx="1423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APELLIS PHARMACEUTICALS,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1101725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231775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1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9077325</wp:posOffset>
            </wp:positionV>
            <wp:extent cx="7157720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833755</wp:posOffset>
            </wp:positionH>
            <wp:positionV relativeFrom="page">
              <wp:posOffset>500380</wp:posOffset>
            </wp:positionV>
            <wp:extent cx="5880735" cy="75952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735" cy="759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8940165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833755</wp:posOffset>
            </wp:positionH>
            <wp:positionV relativeFrom="page">
              <wp:posOffset>500380</wp:posOffset>
            </wp:positionV>
            <wp:extent cx="5880735" cy="76034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735" cy="760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png"/><Relationship Id="rId18" Type="http://schemas.openxmlformats.org/officeDocument/2006/relationships/image" Target="media/image1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2025-04-23T06:38:10Z</dcterms:created>
  <dcterms:modified xsi:type="dcterms:W3CDTF">2025-04-23T06:38:10Z</dcterms:modified>
</cp:coreProperties>
</file>