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Nicholson Nur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APELLIS PHARMACEUTICALS, INC. 100 FIFTH AVENUE,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Apellis Pharmaceuticals,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APLS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Technical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20" w:space="600"/>
            <w:col w:w="3220" w:space="59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01/13/2025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2,632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28.7021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54,156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represents shares sold to cover tax withholding on the Restricted Stock Units released on January 10,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includes 501 shares from April 30, 2024 ESPP purchase.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David Watson,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01/14/2025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90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Nur Nicholson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9988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27317" TargetMode="External"/><Relationship Id="rId14" Type="http://schemas.openxmlformats.org/officeDocument/2006/relationships/hyperlink" Target="http://www.sec.gov/cgi-bin/browse-edgar?action=getcompany&amp;CIK=00014924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2025-01-14T15:31:15Z</dcterms:created>
  <dcterms:modified xsi:type="dcterms:W3CDTF">2025-01-14T15:31:15Z</dcterms:modified>
</cp:coreProperties>
</file>